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95" w:rsidRPr="006C7195" w:rsidRDefault="006C7195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>ПЕРЕЧЕНЬ</w:t>
      </w:r>
    </w:p>
    <w:p w:rsidR="006C7195" w:rsidRPr="006C7195" w:rsidRDefault="009069B9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>государственных и муниципальных услуг,</w:t>
      </w:r>
    </w:p>
    <w:p w:rsidR="006C7195" w:rsidRPr="006C7195" w:rsidRDefault="009069B9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>оказываемых по принципу экстерриториальности</w:t>
      </w:r>
    </w:p>
    <w:p w:rsidR="006C7195" w:rsidRPr="006C7195" w:rsidRDefault="009069B9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>на территории Ростовской области</w:t>
      </w:r>
    </w:p>
    <w:p w:rsidR="006C7195" w:rsidRPr="006C7195" w:rsidRDefault="009069B9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 xml:space="preserve">многофункциональными центрами предоставления </w:t>
      </w:r>
    </w:p>
    <w:p w:rsidR="006C7195" w:rsidRPr="006C7195" w:rsidRDefault="009069B9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>государственных и муниципальных услуг</w:t>
      </w:r>
      <w:r w:rsidR="006C7195" w:rsidRPr="006C7195">
        <w:rPr>
          <w:rFonts w:ascii="Times New Roman" w:hAnsi="Times New Roman" w:cs="Times New Roman"/>
          <w:color w:val="993300"/>
          <w:sz w:val="26"/>
          <w:szCs w:val="26"/>
        </w:rPr>
        <w:t xml:space="preserve"> </w:t>
      </w:r>
    </w:p>
    <w:p w:rsidR="009069B9" w:rsidRPr="006C7195" w:rsidRDefault="006C7195" w:rsidP="006C7195">
      <w:pPr>
        <w:contextualSpacing/>
        <w:jc w:val="center"/>
        <w:rPr>
          <w:rFonts w:ascii="Times New Roman" w:hAnsi="Times New Roman" w:cs="Times New Roman"/>
          <w:color w:val="993300"/>
          <w:sz w:val="26"/>
          <w:szCs w:val="26"/>
        </w:rPr>
      </w:pPr>
      <w:r w:rsidRPr="006C7195">
        <w:rPr>
          <w:rFonts w:ascii="Times New Roman" w:hAnsi="Times New Roman" w:cs="Times New Roman"/>
          <w:color w:val="993300"/>
          <w:sz w:val="26"/>
          <w:szCs w:val="26"/>
        </w:rPr>
        <w:t>от 1</w:t>
      </w:r>
      <w:r w:rsidR="00D4323D">
        <w:rPr>
          <w:rFonts w:ascii="Times New Roman" w:hAnsi="Times New Roman" w:cs="Times New Roman"/>
          <w:color w:val="993300"/>
          <w:sz w:val="26"/>
          <w:szCs w:val="26"/>
        </w:rPr>
        <w:t>3</w:t>
      </w:r>
      <w:bookmarkStart w:id="0" w:name="_GoBack"/>
      <w:bookmarkEnd w:id="0"/>
      <w:r w:rsidRPr="006C7195">
        <w:rPr>
          <w:rFonts w:ascii="Times New Roman" w:hAnsi="Times New Roman" w:cs="Times New Roman"/>
          <w:color w:val="993300"/>
          <w:sz w:val="26"/>
          <w:szCs w:val="26"/>
        </w:rPr>
        <w:t>.01.2025</w:t>
      </w:r>
    </w:p>
    <w:p w:rsidR="009069B9" w:rsidRPr="007307FD" w:rsidRDefault="009069B9" w:rsidP="009069B9">
      <w:pPr>
        <w:spacing w:after="0" w:line="240" w:lineRule="auto"/>
        <w:rPr>
          <w:rFonts w:ascii="Arial" w:hAnsi="Arial" w:cs="Arial"/>
          <w:color w:val="993300"/>
          <w:sz w:val="18"/>
          <w:szCs w:val="32"/>
        </w:rPr>
      </w:pPr>
    </w:p>
    <w:tbl>
      <w:tblPr>
        <w:tblW w:w="10348" w:type="dxa"/>
        <w:jc w:val="center"/>
        <w:shd w:val="clear" w:color="auto" w:fill="FFFFFF" w:themeFill="background1"/>
        <w:tblLayout w:type="fixed"/>
        <w:tblLook w:val="04A0"/>
      </w:tblPr>
      <w:tblGrid>
        <w:gridCol w:w="851"/>
        <w:gridCol w:w="7796"/>
        <w:gridCol w:w="1701"/>
      </w:tblGrid>
      <w:tr w:rsidR="006D36D6" w:rsidRPr="005548C2" w:rsidTr="00B20D15">
        <w:trPr>
          <w:trHeight w:val="315"/>
          <w:tblHeader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6D36D6" w:rsidRPr="005548C2" w:rsidRDefault="006D36D6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№ п/п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6D36D6" w:rsidRPr="005548C2" w:rsidRDefault="006D36D6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20D15" w:rsidRPr="00B20D15" w:rsidRDefault="00B20D15" w:rsidP="00B2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B20D15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 xml:space="preserve">Вид передачи результата услуги </w:t>
            </w:r>
          </w:p>
          <w:p w:rsidR="006D36D6" w:rsidRPr="005548C2" w:rsidRDefault="00B20D15" w:rsidP="00B2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B20D15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(электронный/бумажный)</w:t>
            </w:r>
          </w:p>
        </w:tc>
      </w:tr>
      <w:tr w:rsidR="009069B9" w:rsidRPr="005548C2" w:rsidTr="006D36D6">
        <w:trPr>
          <w:trHeight w:val="315"/>
          <w:tblHeader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9069B9" w:rsidRPr="005548C2" w:rsidRDefault="009069B9" w:rsidP="00BB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</w:p>
        </w:tc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9069B9" w:rsidRPr="005548C2" w:rsidRDefault="009069B9" w:rsidP="00BB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</w:p>
        </w:tc>
      </w:tr>
      <w:tr w:rsidR="009069B9" w:rsidRPr="005548C2" w:rsidTr="009069B9">
        <w:trPr>
          <w:trHeight w:val="621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:rsidR="009069B9" w:rsidRPr="005548C2" w:rsidRDefault="009069B9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Государственные услуги в сфере социальной поддержки населения</w:t>
            </w:r>
          </w:p>
        </w:tc>
      </w:tr>
      <w:tr w:rsidR="006D36D6" w:rsidRPr="005548C2" w:rsidTr="00B20D15">
        <w:trPr>
          <w:trHeight w:val="628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  <w:hideMark/>
          </w:tcPr>
          <w:p w:rsidR="006D36D6" w:rsidRPr="005548C2" w:rsidRDefault="006D36D6" w:rsidP="00BB7A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ежегодной денежной выплаты гражданам, награжденным нагрудным знаком «Почетный донор СССР», «Почетный донор России»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6D36D6" w:rsidRPr="00B20D15" w:rsidRDefault="00B20D15" w:rsidP="00B20D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B20D15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:rsidTr="00B20D15">
        <w:trPr>
          <w:trHeight w:val="65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20D15" w:rsidRDefault="00B20D15" w:rsidP="00B61E3A"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:rsidTr="00B20D15">
        <w:trPr>
          <w:trHeight w:val="903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:rsidTr="00B20D15">
        <w:trPr>
          <w:trHeight w:val="655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Компенсация расходов на уплату взносов на капит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альный ремонт общего имущества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 многоквартирном доме отдельным категориям граждан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:rsidTr="00B20D15">
        <w:trPr>
          <w:trHeight w:val="70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  <w:hideMark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:rsidTr="00B20D15">
        <w:trPr>
          <w:trHeight w:val="561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:rsidTr="00B20D15">
        <w:trPr>
          <w:trHeight w:val="710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  <w:hideMark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ежемесячных денежных выплат на полноценное питание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:rsidTr="00B20D15">
        <w:trPr>
          <w:trHeight w:val="44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ежемесячных денежных выплат на детей из многодетных семей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:rsidTr="00B20D15">
        <w:trPr>
          <w:trHeight w:val="401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сертификата на региональный материнский капитал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:rsidTr="00B20D15">
        <w:trPr>
          <w:trHeight w:val="57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:rsidTr="00B20D15">
        <w:trPr>
          <w:trHeight w:val="55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20D15" w:rsidRPr="005548C2" w:rsidRDefault="006C719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6C7195">
              <w:rPr>
                <w:rFonts w:ascii="Times New Roman" w:eastAsia="Calibri" w:hAnsi="Times New Roman" w:cs="Times New Roman"/>
                <w:iCs/>
                <w:color w:val="623B2A"/>
              </w:rPr>
              <w:t>Оказание государственной социальной помощи отдельным категориям граждан (предоставление государственной социальной помощи в виде социального пособия)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20D15" w:rsidRDefault="00B20D15" w:rsidP="00B20D15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6D36D6" w:rsidRPr="005548C2" w:rsidTr="00B61E3A">
        <w:trPr>
          <w:trHeight w:val="42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6D36D6" w:rsidRPr="005548C2" w:rsidRDefault="006D36D6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справок студентам для получения государственной социальной стипендии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D36D6" w:rsidRPr="005548C2" w:rsidRDefault="00B20D15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70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Прием документов граждан для принятия решения о присво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ении им звания «Ветеран труда»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и выдача гражданам удостоверения ветерана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304BE5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73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Социальная поддержка отдельных категорий граждан в соответствии с принятыми нормативными актами субъекта Российской Федер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ации (прием документов граждан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304BE5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20D15" w:rsidRPr="005548C2" w:rsidTr="00B61E3A">
        <w:trPr>
          <w:trHeight w:val="409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Оплата расходов на газификацию домовладения (квартиры)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20D15" w:rsidRDefault="00B20D15" w:rsidP="00B61E3A">
            <w:pPr>
              <w:jc w:val="center"/>
            </w:pPr>
            <w:r w:rsidRPr="00264BCF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20D15" w:rsidRPr="005548C2" w:rsidTr="00B61E3A">
        <w:trPr>
          <w:trHeight w:val="571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Социальная поддержка жертв политических репрессий (выплата реабилитированным гражданам денежной компенсации на установку телефона)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20D15" w:rsidRDefault="00B20D15" w:rsidP="00B61E3A">
            <w:pPr>
              <w:jc w:val="center"/>
            </w:pPr>
            <w:r w:rsidRPr="00264BCF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61E3A" w:rsidRPr="005548C2" w:rsidTr="00B20D15">
        <w:trPr>
          <w:trHeight w:val="73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Выплата компенсации за предоставленные услуги связи (абонентская плата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Pr="00B20D15" w:rsidRDefault="00B61E3A" w:rsidP="00B61E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B20D15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B61E3A" w:rsidRPr="005548C2" w:rsidTr="00B20D15">
        <w:trPr>
          <w:trHeight w:val="49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Снижение стоимости лекарств по рецепту врача на 50 процентов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5314B1"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6D36D6" w:rsidRPr="005548C2" w:rsidTr="00B20D15">
        <w:trPr>
          <w:trHeight w:val="73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6D36D6" w:rsidRPr="005548C2" w:rsidRDefault="006D36D6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6D36D6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6D36D6" w:rsidRPr="005548C2" w:rsidTr="00B20D15">
        <w:trPr>
          <w:trHeight w:val="73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6D36D6" w:rsidRPr="005548C2" w:rsidRDefault="006D36D6" w:rsidP="001F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гражданам удостоверений (дубликатов удосто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верений), подтверждающих право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на меры социальной поддержки в соответствии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 Федеральным законом от 12.01.1995 №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t> 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5-ФЗ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D36D6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6D36D6" w:rsidRPr="005548C2" w:rsidTr="00B20D15">
        <w:trPr>
          <w:trHeight w:val="842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6D36D6" w:rsidRPr="005548C2" w:rsidRDefault="006D36D6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Предоставление информации, прием документов органами опеки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и попечительства от лиц, желающих установить опеку (попечительство)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или патронаж над определенной категорией граждан (лица, признанные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 установленном законом порядке недееспособными)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6D36D6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6D36D6" w:rsidRPr="005548C2" w:rsidTr="00B20D15">
        <w:trPr>
          <w:trHeight w:val="97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6D36D6" w:rsidRPr="005548C2" w:rsidRDefault="006D36D6" w:rsidP="001F5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Выплата компенсации за проезд в пределах территории Российской Федерации (туда и обратно) один раз в год железнодорожным транспортом, а в районах,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не имеющих железнодорожного сообщения, -50 процентов стоимости проезда водным, воздушным или междугородным автомобильным транспортом реабилитированным гражданам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D36D6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6D36D6" w:rsidRPr="005548C2" w:rsidTr="00B20D15">
        <w:trPr>
          <w:trHeight w:val="415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6D36D6" w:rsidRPr="005548C2" w:rsidRDefault="006D36D6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Организация отдыха и оздоровления детей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6D36D6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6D36D6" w:rsidRPr="005548C2" w:rsidTr="00B20D15">
        <w:trPr>
          <w:trHeight w:val="56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6D36D6" w:rsidRPr="005548C2" w:rsidRDefault="006D36D6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Оформление и выдача удостоверения «Участник лик</w:t>
            </w:r>
            <w:r w:rsidR="00B61E3A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видации последствий катастрофы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на Чернобыльской АЭС»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D36D6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6D36D6" w:rsidRPr="005548C2" w:rsidTr="00B20D15">
        <w:trPr>
          <w:trHeight w:val="73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6D36D6" w:rsidRPr="005548C2" w:rsidRDefault="006D36D6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Оформление и выдача удостоверения «получившего (ей) или перенесшего (ей) лучевую болезнь и другие заболевания, связанные с радиационным возд</w:t>
            </w:r>
            <w:r w:rsidR="00B61E3A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ействием вследствие катастрофы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на Чернобыльской АЭС; ставшего (ей) инвалидом»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6D36D6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6D36D6" w:rsidRPr="005548C2" w:rsidTr="00B20D15">
        <w:trPr>
          <w:trHeight w:val="38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6D36D6" w:rsidRPr="005548C2" w:rsidRDefault="006D36D6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Ежемесячная денежная выплата региональным льготникам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D36D6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6D36D6" w:rsidRPr="005548C2" w:rsidTr="00B20D15">
        <w:trPr>
          <w:trHeight w:val="423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6D36D6" w:rsidRPr="005548C2" w:rsidRDefault="006D36D6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Прием заявлений от региональных льготников для выдачи льготной проездной карты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6D36D6" w:rsidRPr="005548C2" w:rsidRDefault="00177787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6D36D6" w:rsidRPr="005548C2" w:rsidTr="00B20D15">
        <w:trPr>
          <w:trHeight w:val="42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6D36D6" w:rsidRPr="005548C2" w:rsidRDefault="006D36D6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Прием заявлений от федеральных льготников для выдачи электронного социального проездного билета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D36D6" w:rsidRPr="005548C2" w:rsidRDefault="00177787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177787" w:rsidRPr="005548C2" w:rsidTr="00177787">
        <w:trPr>
          <w:trHeight w:val="423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177787" w:rsidRPr="005548C2" w:rsidRDefault="00177787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177787" w:rsidRPr="005548C2" w:rsidRDefault="00177787" w:rsidP="00177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177787">
              <w:rPr>
                <w:rFonts w:ascii="Times New Roman" w:eastAsia="Calibri" w:hAnsi="Times New Roman" w:cs="Times New Roman"/>
                <w:iCs/>
                <w:color w:val="623B2A"/>
              </w:rPr>
              <w:t>Принятие ре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шения о предоставлении услуг по </w:t>
            </w:r>
            <w:proofErr w:type="spellStart"/>
            <w:r w:rsidRPr="00177787">
              <w:rPr>
                <w:rFonts w:ascii="Times New Roman" w:eastAsia="Calibri" w:hAnsi="Times New Roman" w:cs="Times New Roman"/>
                <w:iCs/>
                <w:color w:val="623B2A"/>
              </w:rPr>
              <w:t>сурдопереводу</w:t>
            </w:r>
            <w:proofErr w:type="spellEnd"/>
            <w:r w:rsidRPr="00177787">
              <w:rPr>
                <w:rFonts w:ascii="Times New Roman" w:eastAsia="Calibri" w:hAnsi="Times New Roman" w:cs="Times New Roman"/>
                <w:iCs/>
                <w:color w:val="623B2A"/>
              </w:rPr>
              <w:t xml:space="preserve"> инвалидам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177787">
              <w:rPr>
                <w:rFonts w:ascii="Times New Roman" w:eastAsia="Calibri" w:hAnsi="Times New Roman" w:cs="Times New Roman"/>
                <w:iCs/>
                <w:color w:val="623B2A"/>
              </w:rPr>
              <w:t>по слуху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177787" w:rsidRDefault="00177787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177787" w:rsidRPr="005548C2" w:rsidTr="00B20D15">
        <w:trPr>
          <w:trHeight w:val="42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177787" w:rsidRPr="005548C2" w:rsidRDefault="00177787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177787" w:rsidRPr="005548C2" w:rsidRDefault="00177787" w:rsidP="00177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177787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Принятие решения об обеспечении техническими и </w:t>
            </w:r>
            <w:proofErr w:type="spellStart"/>
            <w:r w:rsidRPr="00177787">
              <w:rPr>
                <w:rFonts w:ascii="Times New Roman" w:eastAsia="Calibri" w:hAnsi="Times New Roman" w:cs="Times New Roman"/>
                <w:iCs/>
                <w:color w:val="623B2A"/>
              </w:rPr>
              <w:t>тифлотехническими</w:t>
            </w:r>
            <w:proofErr w:type="spellEnd"/>
            <w:r w:rsidRPr="00177787">
              <w:rPr>
                <w:rFonts w:ascii="Times New Roman" w:eastAsia="Calibri" w:hAnsi="Times New Roman" w:cs="Times New Roman"/>
                <w:iCs/>
                <w:color w:val="623B2A"/>
              </w:rPr>
              <w:t xml:space="preserve"> средствами реабилитации инвалидов с заболеванием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опорно-двигательного аппарата, </w:t>
            </w:r>
            <w:r w:rsidRPr="00177787">
              <w:rPr>
                <w:rFonts w:ascii="Times New Roman" w:eastAsia="Calibri" w:hAnsi="Times New Roman" w:cs="Times New Roman"/>
                <w:iCs/>
                <w:color w:val="623B2A"/>
              </w:rPr>
              <w:t>инвалидов по зрению, инвалидов по слуху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7787" w:rsidRDefault="00177787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электронный</w:t>
            </w:r>
          </w:p>
        </w:tc>
      </w:tr>
      <w:tr w:rsidR="009069B9" w:rsidRPr="005548C2" w:rsidTr="009069B9">
        <w:trPr>
          <w:trHeight w:val="573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:rsidR="001C5B47" w:rsidRDefault="001C5B47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:rsidR="001C5B47" w:rsidRPr="001C5B47" w:rsidRDefault="009069B9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Муниципальные услуги в сфере земельно-имущественных отношений</w:t>
            </w:r>
          </w:p>
          <w:p w:rsidR="009069B9" w:rsidRPr="001C5B47" w:rsidRDefault="001C5B47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</w:t>
            </w:r>
            <w:r w:rsidR="009069B9"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 xml:space="preserve"> </w:t>
            </w: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6D36D6" w:rsidRPr="005548C2" w:rsidTr="00B20D15">
        <w:trPr>
          <w:trHeight w:val="609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6D36D6" w:rsidRPr="005548C2" w:rsidRDefault="006D36D6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6D36D6" w:rsidRPr="005548C2" w:rsidRDefault="006D36D6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6D36D6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859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A44A03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73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A44A03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11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A44A03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73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A44A03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6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Выдача справки об отсутствии (наличии) задолженности по арендной плате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за земельный участок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61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муниципального имущества (за исключение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м земельных участков) в аренду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без проведения торгов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2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75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639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73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Заключение дополнительных соглашений к договорам а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ренды муниципального имущества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(за исключением земельных участков)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63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32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25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59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6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Передача в собственность граждан занимаемых им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и жилых помещений, находящихся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 муниципальной собственности (приватизация муниципального жилого фонда)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33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25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Продажа земельного участка без проведения торгов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18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земельного участка в собственность бесплатно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2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29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7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71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Выдача разрешения на использование земель или земельных участков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без предоставления земельных участков и установления сервитута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51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Предоставление земельного участка, находящегося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 муниципальной собственности,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или государственная собственность на который не разграничена, на торгах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31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9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F337DC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9069B9" w:rsidRPr="005548C2" w:rsidTr="009069B9">
        <w:trPr>
          <w:trHeight w:val="637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:rsidR="00D4323D" w:rsidRDefault="00D4323D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:rsidR="009069B9" w:rsidRPr="00D4323D" w:rsidRDefault="009069B9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 w:rsidRPr="00D4323D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Муниципальные услуги в сфере архитектуры и градостроительства</w:t>
            </w:r>
          </w:p>
          <w:p w:rsidR="001C5B47" w:rsidRPr="005548C2" w:rsidRDefault="001C5B47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B61E3A" w:rsidRPr="005548C2" w:rsidTr="00B61E3A">
        <w:trPr>
          <w:trHeight w:val="1158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Выдача разрешения на строительство объекта капитального строительства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(в том числе внесение изменений в разрешение на строительство объе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кта капитального строительства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и внесение изменений в разрешение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на строительство объе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кта капитального строительства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 связи с продлением срока действия такого разрешения)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0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разрешения на ввод объекта в эксплуатацию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68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Согласование проведения переустройства и (или) перепланировки помещения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br/>
              <w:t>в многоквартирном доме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62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актов приемочной комиссии после переустройства и (или) перепланировки помещения в многоквартирном доме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29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градостроительного плана земельного участка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21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Перевод жилого помещения в нежилое помещение и нежилого помещения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 жилое помещение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2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74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69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422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554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Согласование проектных решений по отделке фасадов (паспортов цветовых решений фасадов) при реконструкции и ремонте зданий, сооружений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и временных объектов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8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Согласование проектов внешнего благоустройства и элеме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нтов внешнего благоустройства,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1126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Направление уведомления о соответствии (несоответствии) ук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азанных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 уведомлении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84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Направление уведомления о соответствии (несоответствии) построенных </w:t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br/>
              <w:t>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9069B9" w:rsidRPr="005548C2" w:rsidTr="009069B9">
        <w:trPr>
          <w:trHeight w:val="501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:rsidR="009069B9" w:rsidRDefault="009069B9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 w:rsidRPr="00D4323D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Муниципальные услуги в жилищной сфере</w:t>
            </w:r>
          </w:p>
          <w:p w:rsidR="00D4323D" w:rsidRPr="00D4323D" w:rsidRDefault="00D4323D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 xml:space="preserve">( перечень услуг и их наименование может отличаться в зависимости от действующих соглашений </w:t>
            </w: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lastRenderedPageBreak/>
              <w:t>о взаимодействии в МФЦ муниципальных образований)</w:t>
            </w:r>
          </w:p>
        </w:tc>
      </w:tr>
      <w:tr w:rsidR="00B61E3A" w:rsidRPr="005548C2" w:rsidTr="00B61E3A">
        <w:trPr>
          <w:trHeight w:val="712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61E3A" w:rsidRDefault="00B61E3A" w:rsidP="00B61E3A">
            <w:pPr>
              <w:jc w:val="center"/>
            </w:pPr>
            <w:r w:rsidRPr="00D86903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61E3A" w:rsidRPr="005548C2" w:rsidTr="00B61E3A">
        <w:trPr>
          <w:trHeight w:val="1559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61E3A" w:rsidRPr="005548C2" w:rsidRDefault="00B61E3A" w:rsidP="00B6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Включение молодых семей, нуждающихся в улучшении жилищных условий,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доступным и комфортным жильем и коммунальными услугами граждан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1E3A" w:rsidRDefault="00B61E3A" w:rsidP="00B61E3A">
            <w:pPr>
              <w:jc w:val="center"/>
            </w:pPr>
            <w:r w:rsidRPr="00D86903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20D15" w:rsidRPr="005548C2" w:rsidTr="00B20D15">
        <w:trPr>
          <w:trHeight w:val="737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20D15" w:rsidRPr="005548C2" w:rsidRDefault="00B20D15" w:rsidP="00B2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B20D15">
              <w:rPr>
                <w:rFonts w:ascii="Times New Roman" w:eastAsia="Calibri" w:hAnsi="Times New Roman" w:cs="Times New Roman"/>
                <w:iCs/>
                <w:color w:val="623B2A"/>
              </w:rPr>
              <w:t>Признание помещения жилым помещением, жилого помещения пригодным (непригодным) для проживания граждан, а также м</w:t>
            </w:r>
            <w:r w:rsidR="00B61E3A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ногоквартирного дома аварийным </w:t>
            </w:r>
            <w:r w:rsidRPr="00B20D15">
              <w:rPr>
                <w:rFonts w:ascii="Times New Roman" w:eastAsia="Calibri" w:hAnsi="Times New Roman" w:cs="Times New Roman"/>
                <w:iCs/>
                <w:color w:val="623B2A"/>
              </w:rPr>
              <w:t>и подлежащим сносу или реконструкции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20D15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B61E3A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9069B9" w:rsidRPr="005548C2" w:rsidTr="009069B9">
        <w:trPr>
          <w:trHeight w:val="597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:rsidR="00D4323D" w:rsidRDefault="00D4323D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:rsidR="009069B9" w:rsidRPr="00D4323D" w:rsidRDefault="009069B9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 w:rsidRPr="00D4323D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Муниципальные услуги в сфере архивного дела</w:t>
            </w:r>
          </w:p>
          <w:p w:rsidR="00D4323D" w:rsidRPr="005548C2" w:rsidRDefault="00D4323D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B20D15" w:rsidRPr="005548C2" w:rsidTr="00B20D15">
        <w:trPr>
          <w:trHeight w:val="726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20D15" w:rsidRPr="005548C2" w:rsidRDefault="00B20D15" w:rsidP="00BB7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20D15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9069B9" w:rsidRPr="005548C2" w:rsidTr="009069B9">
        <w:trPr>
          <w:trHeight w:val="546"/>
          <w:jc w:val="center"/>
        </w:trPr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:rsidR="00D4323D" w:rsidRDefault="00D4323D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</w:p>
          <w:p w:rsidR="009069B9" w:rsidRPr="00D4323D" w:rsidRDefault="00D4323D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Государственные у</w:t>
            </w:r>
            <w:r w:rsidR="009069B9" w:rsidRPr="00D4323D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u w:val="single"/>
                <w:lang w:eastAsia="ru-RU"/>
              </w:rPr>
              <w:t>слуги органов ЗАГС</w:t>
            </w:r>
          </w:p>
          <w:p w:rsidR="00D4323D" w:rsidRPr="005548C2" w:rsidRDefault="00D4323D" w:rsidP="00BB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1C5B47">
              <w:rPr>
                <w:rFonts w:ascii="Times New Roman" w:eastAsia="Times New Roman" w:hAnsi="Times New Roman" w:cs="Times New Roman"/>
                <w:b/>
                <w:bCs/>
                <w:i/>
                <w:color w:val="993300"/>
                <w:lang w:eastAsia="ru-RU"/>
              </w:rPr>
              <w:t>( перечень услуг и их наименование может отличаться в зависимости от действующих соглашений о взаимодействии в МФЦ муниципальных образований)</w:t>
            </w:r>
          </w:p>
        </w:tc>
      </w:tr>
      <w:tr w:rsidR="00B20D15" w:rsidRPr="005548C2" w:rsidTr="001F5E6F">
        <w:trPr>
          <w:trHeight w:val="521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20D15" w:rsidRPr="005548C2" w:rsidRDefault="00B20D15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Государственная регистрация заключения брака (в части приема заявления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 предоставлении государственной услуги)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20D15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20D15" w:rsidRPr="005548C2" w:rsidTr="00B61E3A">
        <w:trPr>
          <w:trHeight w:val="764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B20D15" w:rsidRPr="005548C2" w:rsidRDefault="00B20D15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Государственная регистрация расторжения брака (по взаимному согласию супругов, не имеющих общих несовершеннолетних детей (в части приема заявления о предоставлении государственной услуги))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20D15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  <w:tr w:rsidR="00B20D15" w:rsidRPr="005548C2" w:rsidTr="00B20D15">
        <w:trPr>
          <w:trHeight w:val="680"/>
          <w:jc w:val="center"/>
        </w:trPr>
        <w:tc>
          <w:tcPr>
            <w:tcW w:w="851" w:type="dxa"/>
            <w:shd w:val="clear" w:color="auto" w:fill="FBE4D5" w:themeFill="accent2" w:themeFillTint="33"/>
            <w:vAlign w:val="center"/>
          </w:tcPr>
          <w:p w:rsidR="00B20D15" w:rsidRPr="005548C2" w:rsidRDefault="00B20D15" w:rsidP="00B6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:rsidR="00B20D15" w:rsidRPr="005548C2" w:rsidRDefault="00B20D15" w:rsidP="00BB7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повторная выдача свидетельства </w:t>
            </w:r>
            <w:r w:rsidR="001F5E6F"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5548C2">
              <w:rPr>
                <w:rFonts w:ascii="Times New Roman" w:eastAsia="Calibri" w:hAnsi="Times New Roman" w:cs="Times New Roman"/>
                <w:iCs/>
                <w:color w:val="623B2A"/>
              </w:rPr>
              <w:t>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20D15" w:rsidRPr="005548C2" w:rsidRDefault="00B61E3A" w:rsidP="00B6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274B67">
              <w:rPr>
                <w:rFonts w:ascii="Times New Roman" w:eastAsia="Calibri" w:hAnsi="Times New Roman" w:cs="Times New Roman"/>
                <w:iCs/>
                <w:color w:val="623B2A"/>
              </w:rPr>
              <w:t>бумажный</w:t>
            </w:r>
          </w:p>
        </w:tc>
      </w:tr>
    </w:tbl>
    <w:p w:rsidR="006D36D6" w:rsidRDefault="006D36D6" w:rsidP="009069B9">
      <w:pPr>
        <w:spacing w:after="0" w:line="240" w:lineRule="auto"/>
      </w:pPr>
    </w:p>
    <w:p w:rsidR="006D36D6" w:rsidRDefault="006D36D6" w:rsidP="009069B9">
      <w:pPr>
        <w:spacing w:after="0" w:line="240" w:lineRule="auto"/>
      </w:pPr>
    </w:p>
    <w:p w:rsidR="00CB0541" w:rsidRDefault="00CB0541">
      <w:pPr>
        <w:sectPr w:rsidR="00CB0541" w:rsidSect="009069B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B0541" w:rsidRDefault="00CB0541" w:rsidP="00CB0541">
      <w:pPr>
        <w:spacing w:after="0" w:line="240" w:lineRule="auto"/>
        <w:jc w:val="both"/>
        <w:rPr>
          <w:rFonts w:ascii="Times New Roman" w:hAnsi="Times New Roman" w:cs="Times New Roman"/>
          <w:color w:val="993300"/>
          <w:sz w:val="32"/>
          <w:szCs w:val="32"/>
        </w:rPr>
      </w:pPr>
      <w:r w:rsidRPr="00CB0541">
        <w:rPr>
          <w:rFonts w:ascii="Times New Roman" w:hAnsi="Times New Roman" w:cs="Times New Roman"/>
          <w:color w:val="993300"/>
          <w:sz w:val="32"/>
          <w:szCs w:val="32"/>
        </w:rPr>
        <w:lastRenderedPageBreak/>
        <w:t>Перечень государственных услуг, получение результата по которым возможно исключительно в органе социальной защи</w:t>
      </w:r>
      <w:r>
        <w:rPr>
          <w:rFonts w:ascii="Times New Roman" w:hAnsi="Times New Roman" w:cs="Times New Roman"/>
          <w:color w:val="993300"/>
          <w:sz w:val="32"/>
          <w:szCs w:val="32"/>
        </w:rPr>
        <w:t xml:space="preserve">ты муниципального образования, </w:t>
      </w:r>
      <w:r w:rsidRPr="00CB0541">
        <w:rPr>
          <w:rFonts w:ascii="Times New Roman" w:hAnsi="Times New Roman" w:cs="Times New Roman"/>
          <w:color w:val="993300"/>
          <w:sz w:val="32"/>
          <w:szCs w:val="32"/>
        </w:rPr>
        <w:t>в котором зарегистрирован заявитель</w:t>
      </w:r>
    </w:p>
    <w:p w:rsidR="00CB0541" w:rsidRPr="007307FD" w:rsidRDefault="00CB0541" w:rsidP="00CB0541">
      <w:pPr>
        <w:spacing w:after="0" w:line="240" w:lineRule="auto"/>
        <w:rPr>
          <w:rFonts w:ascii="Arial" w:hAnsi="Arial" w:cs="Arial"/>
          <w:color w:val="993300"/>
          <w:sz w:val="18"/>
          <w:szCs w:val="32"/>
        </w:rPr>
      </w:pPr>
    </w:p>
    <w:tbl>
      <w:tblPr>
        <w:tblW w:w="10348" w:type="dxa"/>
        <w:jc w:val="center"/>
        <w:shd w:val="clear" w:color="auto" w:fill="FFFFFF" w:themeFill="background1"/>
        <w:tblLayout w:type="fixed"/>
        <w:tblLook w:val="04A0"/>
      </w:tblPr>
      <w:tblGrid>
        <w:gridCol w:w="1145"/>
        <w:gridCol w:w="9203"/>
      </w:tblGrid>
      <w:tr w:rsidR="00CB0541" w:rsidRPr="005548C2" w:rsidTr="00BF6FF2">
        <w:trPr>
          <w:trHeight w:val="315"/>
          <w:tblHeader/>
          <w:jc w:val="center"/>
        </w:trPr>
        <w:tc>
          <w:tcPr>
            <w:tcW w:w="1145" w:type="dxa"/>
            <w:shd w:val="clear" w:color="auto" w:fill="FFFFFF" w:themeFill="background1"/>
            <w:vAlign w:val="center"/>
            <w:hideMark/>
          </w:tcPr>
          <w:p w:rsidR="00CB0541" w:rsidRPr="005548C2" w:rsidRDefault="00CB0541" w:rsidP="00B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№ п/п</w:t>
            </w:r>
          </w:p>
        </w:tc>
        <w:tc>
          <w:tcPr>
            <w:tcW w:w="9203" w:type="dxa"/>
            <w:shd w:val="clear" w:color="auto" w:fill="FFFFFF" w:themeFill="background1"/>
            <w:vAlign w:val="center"/>
            <w:hideMark/>
          </w:tcPr>
          <w:p w:rsidR="00CB0541" w:rsidRPr="005548C2" w:rsidRDefault="00CB0541" w:rsidP="00B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Наименование услуги</w:t>
            </w:r>
          </w:p>
        </w:tc>
      </w:tr>
      <w:tr w:rsidR="00CB0541" w:rsidRPr="005548C2" w:rsidTr="00BF6FF2">
        <w:trPr>
          <w:trHeight w:val="315"/>
          <w:tblHeader/>
          <w:jc w:val="center"/>
        </w:trPr>
        <w:tc>
          <w:tcPr>
            <w:tcW w:w="1145" w:type="dxa"/>
            <w:shd w:val="clear" w:color="auto" w:fill="FFFFFF" w:themeFill="background1"/>
            <w:vAlign w:val="center"/>
          </w:tcPr>
          <w:p w:rsidR="00CB0541" w:rsidRPr="005548C2" w:rsidRDefault="00CB0541" w:rsidP="00BF6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</w:p>
        </w:tc>
        <w:tc>
          <w:tcPr>
            <w:tcW w:w="9203" w:type="dxa"/>
            <w:shd w:val="clear" w:color="auto" w:fill="FFFFFF" w:themeFill="background1"/>
            <w:vAlign w:val="center"/>
          </w:tcPr>
          <w:p w:rsidR="00CB0541" w:rsidRPr="005548C2" w:rsidRDefault="00CB0541" w:rsidP="00BF6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</w:p>
        </w:tc>
      </w:tr>
      <w:tr w:rsidR="00CB0541" w:rsidRPr="005548C2" w:rsidTr="00BF6FF2">
        <w:trPr>
          <w:trHeight w:val="628"/>
          <w:jc w:val="center"/>
        </w:trPr>
        <w:tc>
          <w:tcPr>
            <w:tcW w:w="1145" w:type="dxa"/>
            <w:shd w:val="clear" w:color="auto" w:fill="FBE4D5" w:themeFill="accent2" w:themeFillTint="33"/>
            <w:vAlign w:val="center"/>
          </w:tcPr>
          <w:p w:rsidR="00CB0541" w:rsidRPr="005548C2" w:rsidRDefault="00CB0541" w:rsidP="00CB0541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1.</w:t>
            </w:r>
          </w:p>
        </w:tc>
        <w:tc>
          <w:tcPr>
            <w:tcW w:w="9203" w:type="dxa"/>
            <w:shd w:val="clear" w:color="auto" w:fill="FBE4D5" w:themeFill="accent2" w:themeFillTint="33"/>
            <w:vAlign w:val="center"/>
            <w:hideMark/>
          </w:tcPr>
          <w:p w:rsidR="00CB0541" w:rsidRPr="005548C2" w:rsidRDefault="00CB0541" w:rsidP="00BF6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Оформление и выдача удостоверения «Участник ликвидации последствий катастрофы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на Чернобыльской АЭС»</w:t>
            </w:r>
          </w:p>
        </w:tc>
      </w:tr>
      <w:tr w:rsidR="00CB0541" w:rsidRPr="005548C2" w:rsidTr="00BF6FF2">
        <w:trPr>
          <w:trHeight w:val="650"/>
          <w:jc w:val="center"/>
        </w:trPr>
        <w:tc>
          <w:tcPr>
            <w:tcW w:w="1145" w:type="dxa"/>
            <w:shd w:val="clear" w:color="auto" w:fill="FFFFFF" w:themeFill="background1"/>
            <w:vAlign w:val="center"/>
            <w:hideMark/>
          </w:tcPr>
          <w:p w:rsidR="00CB0541" w:rsidRPr="005548C2" w:rsidRDefault="00CB0541" w:rsidP="00CB0541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2.</w:t>
            </w:r>
          </w:p>
        </w:tc>
        <w:tc>
          <w:tcPr>
            <w:tcW w:w="9203" w:type="dxa"/>
            <w:shd w:val="clear" w:color="auto" w:fill="FFFFFF" w:themeFill="background1"/>
            <w:vAlign w:val="center"/>
          </w:tcPr>
          <w:p w:rsidR="00CB0541" w:rsidRPr="005548C2" w:rsidRDefault="00CB0541" w:rsidP="00BF6F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Оформление и выдача удостоверения «получившего (ей) или перенесшего (ей) лучевую болезнь и другие заболевания, связанные с радиационным воздействием вследствие катастрофы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на Чернобыльской АЭС, ставшего(ей) инвалидом»</w:t>
            </w:r>
          </w:p>
        </w:tc>
      </w:tr>
      <w:tr w:rsidR="00CB0541" w:rsidRPr="005548C2" w:rsidTr="00CB0541">
        <w:trPr>
          <w:trHeight w:val="640"/>
          <w:jc w:val="center"/>
        </w:trPr>
        <w:tc>
          <w:tcPr>
            <w:tcW w:w="1145" w:type="dxa"/>
            <w:shd w:val="clear" w:color="auto" w:fill="FBE4D5" w:themeFill="accent2" w:themeFillTint="33"/>
            <w:vAlign w:val="center"/>
          </w:tcPr>
          <w:p w:rsidR="00CB0541" w:rsidRPr="005548C2" w:rsidRDefault="00CB0541" w:rsidP="00CB0541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3.</w:t>
            </w:r>
          </w:p>
        </w:tc>
        <w:tc>
          <w:tcPr>
            <w:tcW w:w="9203" w:type="dxa"/>
            <w:shd w:val="clear" w:color="auto" w:fill="FBE4D5" w:themeFill="accent2" w:themeFillTint="33"/>
            <w:vAlign w:val="center"/>
          </w:tcPr>
          <w:p w:rsidR="00CB0541" w:rsidRPr="005548C2" w:rsidRDefault="00CB0541" w:rsidP="00CB0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Выдача гражданам удостоверений (дубликатов удостоверений), подтверждающих право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на меры социа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льной поддержки в соответствии </w:t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с Федеральным законом от 12.01.1995 №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> </w:t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5-ФЗ</w:t>
            </w:r>
          </w:p>
        </w:tc>
      </w:tr>
      <w:tr w:rsidR="00CB0541" w:rsidRPr="005548C2" w:rsidTr="00CB0541">
        <w:trPr>
          <w:trHeight w:val="424"/>
          <w:jc w:val="center"/>
        </w:trPr>
        <w:tc>
          <w:tcPr>
            <w:tcW w:w="1145" w:type="dxa"/>
            <w:shd w:val="clear" w:color="auto" w:fill="FFFFFF" w:themeFill="background1"/>
            <w:vAlign w:val="center"/>
          </w:tcPr>
          <w:p w:rsidR="00CB0541" w:rsidRPr="005548C2" w:rsidRDefault="00CB0541" w:rsidP="00CB0541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4.</w:t>
            </w:r>
          </w:p>
        </w:tc>
        <w:tc>
          <w:tcPr>
            <w:tcW w:w="9203" w:type="dxa"/>
            <w:shd w:val="clear" w:color="auto" w:fill="FFFFFF" w:themeFill="background1"/>
            <w:vAlign w:val="center"/>
          </w:tcPr>
          <w:p w:rsidR="00CB0541" w:rsidRPr="005548C2" w:rsidRDefault="00CB0541" w:rsidP="00BF6F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Прием заявлений от региональных льготников для выдачи льготной проездной карты</w:t>
            </w:r>
          </w:p>
        </w:tc>
      </w:tr>
      <w:tr w:rsidR="00CB0541" w:rsidRPr="005548C2" w:rsidTr="00CB0541">
        <w:trPr>
          <w:trHeight w:val="571"/>
          <w:jc w:val="center"/>
        </w:trPr>
        <w:tc>
          <w:tcPr>
            <w:tcW w:w="1145" w:type="dxa"/>
            <w:shd w:val="clear" w:color="auto" w:fill="FBE4D5" w:themeFill="accent2" w:themeFillTint="33"/>
            <w:vAlign w:val="center"/>
            <w:hideMark/>
          </w:tcPr>
          <w:p w:rsidR="00CB0541" w:rsidRPr="005548C2" w:rsidRDefault="00CB0541" w:rsidP="00CB0541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5.</w:t>
            </w:r>
          </w:p>
        </w:tc>
        <w:tc>
          <w:tcPr>
            <w:tcW w:w="9203" w:type="dxa"/>
            <w:shd w:val="clear" w:color="auto" w:fill="FBE4D5" w:themeFill="accent2" w:themeFillTint="33"/>
            <w:vAlign w:val="center"/>
          </w:tcPr>
          <w:p w:rsidR="00CB0541" w:rsidRPr="005548C2" w:rsidRDefault="00CB0541" w:rsidP="00BF6F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Прием заявлений от федеральных льготников для выдачи электронного социального проездного билета</w:t>
            </w:r>
          </w:p>
        </w:tc>
      </w:tr>
    </w:tbl>
    <w:p w:rsidR="001D5740" w:rsidRDefault="001D5740"/>
    <w:p w:rsidR="00CB0541" w:rsidRDefault="00CB0541">
      <w:pPr>
        <w:sectPr w:rsidR="00CB0541" w:rsidSect="009069B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B0541" w:rsidRDefault="00CB0541" w:rsidP="00CB0541">
      <w:pPr>
        <w:spacing w:after="0" w:line="240" w:lineRule="auto"/>
        <w:jc w:val="both"/>
        <w:rPr>
          <w:rFonts w:ascii="Times New Roman" w:hAnsi="Times New Roman" w:cs="Times New Roman"/>
          <w:color w:val="993300"/>
          <w:sz w:val="32"/>
          <w:szCs w:val="32"/>
        </w:rPr>
      </w:pPr>
      <w:r w:rsidRPr="00CB0541">
        <w:rPr>
          <w:rFonts w:ascii="Times New Roman" w:hAnsi="Times New Roman" w:cs="Times New Roman"/>
          <w:color w:val="993300"/>
          <w:sz w:val="32"/>
          <w:szCs w:val="32"/>
        </w:rPr>
        <w:lastRenderedPageBreak/>
        <w:t>Перечень государственных услуг, получение результата по которым возможно исключительно в органе социальной защиты или МФЦ муниципального образования, в котором зарегистрирован заявитель</w:t>
      </w:r>
    </w:p>
    <w:p w:rsidR="00CB0541" w:rsidRPr="007307FD" w:rsidRDefault="00CB0541" w:rsidP="00CB0541">
      <w:pPr>
        <w:spacing w:after="0" w:line="240" w:lineRule="auto"/>
        <w:rPr>
          <w:rFonts w:ascii="Arial" w:hAnsi="Arial" w:cs="Arial"/>
          <w:color w:val="993300"/>
          <w:sz w:val="18"/>
          <w:szCs w:val="32"/>
        </w:rPr>
      </w:pPr>
    </w:p>
    <w:tbl>
      <w:tblPr>
        <w:tblW w:w="10348" w:type="dxa"/>
        <w:jc w:val="center"/>
        <w:shd w:val="clear" w:color="auto" w:fill="FFFFFF" w:themeFill="background1"/>
        <w:tblLayout w:type="fixed"/>
        <w:tblLook w:val="04A0"/>
      </w:tblPr>
      <w:tblGrid>
        <w:gridCol w:w="1145"/>
        <w:gridCol w:w="9203"/>
      </w:tblGrid>
      <w:tr w:rsidR="00CB0541" w:rsidRPr="005548C2" w:rsidTr="00BF6FF2">
        <w:trPr>
          <w:trHeight w:val="315"/>
          <w:tblHeader/>
          <w:jc w:val="center"/>
        </w:trPr>
        <w:tc>
          <w:tcPr>
            <w:tcW w:w="1145" w:type="dxa"/>
            <w:shd w:val="clear" w:color="auto" w:fill="FFFFFF" w:themeFill="background1"/>
            <w:vAlign w:val="center"/>
            <w:hideMark/>
          </w:tcPr>
          <w:p w:rsidR="00CB0541" w:rsidRPr="005548C2" w:rsidRDefault="00CB0541" w:rsidP="00B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№ п/п</w:t>
            </w:r>
          </w:p>
        </w:tc>
        <w:tc>
          <w:tcPr>
            <w:tcW w:w="9203" w:type="dxa"/>
            <w:shd w:val="clear" w:color="auto" w:fill="FFFFFF" w:themeFill="background1"/>
            <w:vAlign w:val="center"/>
            <w:hideMark/>
          </w:tcPr>
          <w:p w:rsidR="00CB0541" w:rsidRPr="005548C2" w:rsidRDefault="00CB0541" w:rsidP="00BF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  <w:t>Наименование услуги</w:t>
            </w:r>
          </w:p>
        </w:tc>
      </w:tr>
      <w:tr w:rsidR="00CB0541" w:rsidRPr="005548C2" w:rsidTr="00BF6FF2">
        <w:trPr>
          <w:trHeight w:val="315"/>
          <w:tblHeader/>
          <w:jc w:val="center"/>
        </w:trPr>
        <w:tc>
          <w:tcPr>
            <w:tcW w:w="1145" w:type="dxa"/>
            <w:shd w:val="clear" w:color="auto" w:fill="FFFFFF" w:themeFill="background1"/>
            <w:vAlign w:val="center"/>
          </w:tcPr>
          <w:p w:rsidR="00CB0541" w:rsidRPr="005548C2" w:rsidRDefault="00CB0541" w:rsidP="00BF6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</w:p>
        </w:tc>
        <w:tc>
          <w:tcPr>
            <w:tcW w:w="9203" w:type="dxa"/>
            <w:shd w:val="clear" w:color="auto" w:fill="FFFFFF" w:themeFill="background1"/>
            <w:vAlign w:val="center"/>
          </w:tcPr>
          <w:p w:rsidR="00CB0541" w:rsidRPr="005548C2" w:rsidRDefault="00CB0541" w:rsidP="00BF6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00"/>
                <w:lang w:eastAsia="ru-RU"/>
              </w:rPr>
            </w:pPr>
          </w:p>
        </w:tc>
      </w:tr>
      <w:tr w:rsidR="00CB0541" w:rsidRPr="005548C2" w:rsidTr="00BF6FF2">
        <w:trPr>
          <w:trHeight w:val="628"/>
          <w:jc w:val="center"/>
        </w:trPr>
        <w:tc>
          <w:tcPr>
            <w:tcW w:w="1145" w:type="dxa"/>
            <w:shd w:val="clear" w:color="auto" w:fill="FBE4D5" w:themeFill="accent2" w:themeFillTint="33"/>
            <w:vAlign w:val="center"/>
          </w:tcPr>
          <w:p w:rsidR="00CB0541" w:rsidRPr="005548C2" w:rsidRDefault="00CB0541" w:rsidP="00BF6FF2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1.</w:t>
            </w:r>
          </w:p>
        </w:tc>
        <w:tc>
          <w:tcPr>
            <w:tcW w:w="9203" w:type="dxa"/>
            <w:shd w:val="clear" w:color="auto" w:fill="FBE4D5" w:themeFill="accent2" w:themeFillTint="33"/>
            <w:vAlign w:val="center"/>
            <w:hideMark/>
          </w:tcPr>
          <w:p w:rsidR="00CB0541" w:rsidRPr="005548C2" w:rsidRDefault="00CB0541" w:rsidP="00BF6F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 xml:space="preserve">Прием документов граждан для принятия решения о присвоении им звания «Ветеран труда»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и выдача гражданам удостоверения ветерана</w:t>
            </w:r>
          </w:p>
        </w:tc>
      </w:tr>
      <w:tr w:rsidR="00CB0541" w:rsidRPr="005548C2" w:rsidTr="00BF6FF2">
        <w:trPr>
          <w:trHeight w:val="650"/>
          <w:jc w:val="center"/>
        </w:trPr>
        <w:tc>
          <w:tcPr>
            <w:tcW w:w="1145" w:type="dxa"/>
            <w:shd w:val="clear" w:color="auto" w:fill="FFFFFF" w:themeFill="background1"/>
            <w:vAlign w:val="center"/>
            <w:hideMark/>
          </w:tcPr>
          <w:p w:rsidR="00CB0541" w:rsidRPr="005548C2" w:rsidRDefault="00CB0541" w:rsidP="00BF6FF2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iCs/>
                <w:color w:val="623B2A"/>
              </w:rPr>
            </w:pPr>
            <w:r>
              <w:rPr>
                <w:rFonts w:ascii="Times New Roman" w:eastAsia="Calibri" w:hAnsi="Times New Roman" w:cs="Times New Roman"/>
                <w:iCs/>
                <w:color w:val="623B2A"/>
              </w:rPr>
              <w:t>2.</w:t>
            </w:r>
          </w:p>
        </w:tc>
        <w:tc>
          <w:tcPr>
            <w:tcW w:w="9203" w:type="dxa"/>
            <w:shd w:val="clear" w:color="auto" w:fill="FFFFFF" w:themeFill="background1"/>
            <w:vAlign w:val="center"/>
          </w:tcPr>
          <w:p w:rsidR="00CB0541" w:rsidRPr="005548C2" w:rsidRDefault="00CB0541" w:rsidP="00CB0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623B2A"/>
              </w:rPr>
            </w:pP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Социальная поддержка отдельных ка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t xml:space="preserve">тегорий граждан в соответствии </w:t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 xml:space="preserve">с принятыми нормативными актами субъекта Российской Федерации (прием документов граждан </w:t>
            </w:r>
            <w:r>
              <w:rPr>
                <w:rFonts w:ascii="Times New Roman" w:eastAsia="Calibri" w:hAnsi="Times New Roman" w:cs="Times New Roman"/>
                <w:iCs/>
                <w:color w:val="623B2A"/>
              </w:rPr>
              <w:br/>
            </w:r>
            <w:r w:rsidRPr="00CB0541">
              <w:rPr>
                <w:rFonts w:ascii="Times New Roman" w:eastAsia="Calibri" w:hAnsi="Times New Roman" w:cs="Times New Roman"/>
                <w:iCs/>
                <w:color w:val="623B2A"/>
              </w:rPr>
              <w:t>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</w:tr>
    </w:tbl>
    <w:p w:rsidR="00CB0541" w:rsidRDefault="00CB0541" w:rsidP="00CB0541"/>
    <w:p w:rsidR="00CB0541" w:rsidRDefault="00CB0541"/>
    <w:sectPr w:rsidR="00CB0541" w:rsidSect="009069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911"/>
    <w:multiLevelType w:val="hybridMultilevel"/>
    <w:tmpl w:val="228E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5567F"/>
    <w:multiLevelType w:val="hybridMultilevel"/>
    <w:tmpl w:val="228EE80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A1519"/>
    <w:multiLevelType w:val="hybridMultilevel"/>
    <w:tmpl w:val="3318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7047"/>
    <w:rsid w:val="0003168D"/>
    <w:rsid w:val="00177787"/>
    <w:rsid w:val="001C5B47"/>
    <w:rsid w:val="001D5740"/>
    <w:rsid w:val="001F5E6F"/>
    <w:rsid w:val="003A34EA"/>
    <w:rsid w:val="003D37BB"/>
    <w:rsid w:val="006C6334"/>
    <w:rsid w:val="006C7195"/>
    <w:rsid w:val="006D36D6"/>
    <w:rsid w:val="009069B9"/>
    <w:rsid w:val="00913CAA"/>
    <w:rsid w:val="009B31F7"/>
    <w:rsid w:val="00B07047"/>
    <w:rsid w:val="00B20D15"/>
    <w:rsid w:val="00B262C6"/>
    <w:rsid w:val="00B61E3A"/>
    <w:rsid w:val="00CB0541"/>
    <w:rsid w:val="00D4323D"/>
    <w:rsid w:val="00F11932"/>
    <w:rsid w:val="00F175D4"/>
    <w:rsid w:val="00F428F8"/>
    <w:rsid w:val="00FE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52AA2-891D-4CA2-9FC7-656FA160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Кадыгроб</dc:creator>
  <cp:lastModifiedBy>Postnova_E</cp:lastModifiedBy>
  <cp:revision>2</cp:revision>
  <dcterms:created xsi:type="dcterms:W3CDTF">2025-01-14T13:03:00Z</dcterms:created>
  <dcterms:modified xsi:type="dcterms:W3CDTF">2025-01-14T13:03:00Z</dcterms:modified>
</cp:coreProperties>
</file>